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927" w:rsidRDefault="004B1927" w:rsidP="004B192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RECURSOS HUMANS</w:t>
      </w:r>
    </w:p>
    <w:p w:rsidR="004B1927" w:rsidRDefault="004B1927" w:rsidP="004B1927">
      <w:pPr>
        <w:jc w:val="both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Negociació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col·lectiva</w:t>
      </w:r>
      <w:proofErr w:type="spellEnd"/>
      <w:r>
        <w:rPr>
          <w:rFonts w:ascii="Arial" w:hAnsi="Arial" w:cs="Arial"/>
          <w:sz w:val="22"/>
          <w:szCs w:val="22"/>
        </w:rPr>
        <w:t>/JOA/</w:t>
      </w:r>
      <w:proofErr w:type="spellStart"/>
      <w:r>
        <w:rPr>
          <w:rFonts w:ascii="Arial" w:hAnsi="Arial" w:cs="Arial"/>
          <w:sz w:val="22"/>
          <w:szCs w:val="22"/>
        </w:rPr>
        <w:t>crs</w:t>
      </w:r>
      <w:proofErr w:type="spellEnd"/>
    </w:p>
    <w:p w:rsidR="004B1927" w:rsidRDefault="004B1927" w:rsidP="004B1927">
      <w:pPr>
        <w:jc w:val="both"/>
        <w:rPr>
          <w:rFonts w:ascii="Arial" w:hAnsi="Arial" w:cs="Arial"/>
          <w:sz w:val="22"/>
          <w:szCs w:val="22"/>
        </w:rPr>
      </w:pPr>
    </w:p>
    <w:p w:rsidR="004B1927" w:rsidRDefault="004B1927" w:rsidP="004B1927">
      <w:pPr>
        <w:jc w:val="both"/>
        <w:rPr>
          <w:rFonts w:ascii="Arial" w:hAnsi="Arial" w:cs="Arial"/>
          <w:sz w:val="22"/>
          <w:szCs w:val="22"/>
        </w:rPr>
      </w:pPr>
    </w:p>
    <w:p w:rsidR="004B1927" w:rsidRDefault="004B1927" w:rsidP="004B1927">
      <w:pPr>
        <w:jc w:val="both"/>
        <w:rPr>
          <w:rFonts w:ascii="Arial" w:hAnsi="Arial" w:cs="Arial"/>
          <w:sz w:val="22"/>
          <w:szCs w:val="22"/>
        </w:rPr>
      </w:pPr>
    </w:p>
    <w:p w:rsidR="004B1927" w:rsidRDefault="004B1927" w:rsidP="004B1927">
      <w:pPr>
        <w:jc w:val="both"/>
        <w:rPr>
          <w:rFonts w:ascii="Arial" w:hAnsi="Arial" w:cs="Arial"/>
          <w:sz w:val="22"/>
          <w:szCs w:val="22"/>
        </w:rPr>
      </w:pPr>
    </w:p>
    <w:p w:rsidR="004B1927" w:rsidRDefault="004B1927" w:rsidP="004B1927">
      <w:pPr>
        <w:jc w:val="both"/>
        <w:rPr>
          <w:rFonts w:ascii="Arial" w:hAnsi="Arial" w:cs="Arial"/>
          <w:sz w:val="22"/>
          <w:szCs w:val="22"/>
        </w:rPr>
      </w:pPr>
    </w:p>
    <w:p w:rsidR="004B1927" w:rsidRDefault="004B1927" w:rsidP="004B1927">
      <w:pPr>
        <w:jc w:val="both"/>
        <w:rPr>
          <w:rFonts w:ascii="Arial" w:hAnsi="Arial" w:cs="Arial"/>
          <w:sz w:val="22"/>
          <w:szCs w:val="22"/>
        </w:rPr>
      </w:pPr>
    </w:p>
    <w:p w:rsidR="004B1927" w:rsidRDefault="004B1927" w:rsidP="004B1927">
      <w:pPr>
        <w:jc w:val="both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Us</w:t>
      </w:r>
      <w:proofErr w:type="spellEnd"/>
      <w:r>
        <w:rPr>
          <w:rFonts w:ascii="Arial" w:hAnsi="Arial" w:cs="Arial"/>
          <w:sz w:val="22"/>
          <w:szCs w:val="22"/>
        </w:rPr>
        <w:t xml:space="preserve"> comunico la </w:t>
      </w:r>
      <w:proofErr w:type="spellStart"/>
      <w:r>
        <w:rPr>
          <w:rFonts w:ascii="Arial" w:hAnsi="Arial" w:cs="Arial"/>
          <w:sz w:val="22"/>
          <w:szCs w:val="22"/>
        </w:rPr>
        <w:t>convocatòria</w:t>
      </w:r>
      <w:proofErr w:type="spellEnd"/>
      <w:r>
        <w:rPr>
          <w:rFonts w:ascii="Arial" w:hAnsi="Arial" w:cs="Arial"/>
          <w:sz w:val="22"/>
          <w:szCs w:val="22"/>
        </w:rPr>
        <w:t xml:space="preserve"> de reunió </w:t>
      </w:r>
      <w:proofErr w:type="spellStart"/>
      <w:r>
        <w:rPr>
          <w:rFonts w:ascii="Arial" w:hAnsi="Arial" w:cs="Arial"/>
          <w:sz w:val="22"/>
          <w:szCs w:val="22"/>
        </w:rPr>
        <w:t>extraordinària</w:t>
      </w:r>
      <w:proofErr w:type="spellEnd"/>
      <w:r>
        <w:rPr>
          <w:rFonts w:ascii="Arial" w:hAnsi="Arial" w:cs="Arial"/>
          <w:sz w:val="22"/>
          <w:szCs w:val="22"/>
        </w:rPr>
        <w:t xml:space="preserve"> de la </w:t>
      </w:r>
      <w:proofErr w:type="spellStart"/>
      <w:r>
        <w:rPr>
          <w:rFonts w:ascii="Arial" w:hAnsi="Arial" w:cs="Arial"/>
          <w:sz w:val="22"/>
          <w:szCs w:val="22"/>
        </w:rPr>
        <w:t>Comissió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paritària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d’interpretació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estudi</w:t>
      </w:r>
      <w:proofErr w:type="spellEnd"/>
      <w:r>
        <w:rPr>
          <w:rFonts w:ascii="Arial" w:hAnsi="Arial" w:cs="Arial"/>
          <w:sz w:val="22"/>
          <w:szCs w:val="22"/>
        </w:rPr>
        <w:t xml:space="preserve"> i </w:t>
      </w:r>
      <w:proofErr w:type="spellStart"/>
      <w:r>
        <w:rPr>
          <w:rFonts w:ascii="Arial" w:hAnsi="Arial" w:cs="Arial"/>
          <w:sz w:val="22"/>
          <w:szCs w:val="22"/>
        </w:rPr>
        <w:t>seguiment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l’Acord</w:t>
      </w:r>
      <w:proofErr w:type="spellEnd"/>
      <w:r>
        <w:rPr>
          <w:rFonts w:ascii="Arial" w:hAnsi="Arial" w:cs="Arial"/>
          <w:sz w:val="22"/>
          <w:szCs w:val="22"/>
        </w:rPr>
        <w:t xml:space="preserve"> sobre les </w:t>
      </w:r>
      <w:proofErr w:type="spellStart"/>
      <w:r>
        <w:rPr>
          <w:rFonts w:ascii="Arial" w:hAnsi="Arial" w:cs="Arial"/>
          <w:sz w:val="22"/>
          <w:szCs w:val="22"/>
        </w:rPr>
        <w:t>condicions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treball</w:t>
      </w:r>
      <w:proofErr w:type="spellEnd"/>
      <w:r>
        <w:rPr>
          <w:rFonts w:ascii="Arial" w:hAnsi="Arial" w:cs="Arial"/>
          <w:sz w:val="22"/>
          <w:szCs w:val="22"/>
        </w:rPr>
        <w:t xml:space="preserve"> del personal </w:t>
      </w:r>
      <w:proofErr w:type="spellStart"/>
      <w:r>
        <w:rPr>
          <w:rFonts w:ascii="Arial" w:hAnsi="Arial" w:cs="Arial"/>
          <w:sz w:val="22"/>
          <w:szCs w:val="22"/>
        </w:rPr>
        <w:t>funcionari</w:t>
      </w:r>
      <w:proofErr w:type="spellEnd"/>
      <w:r>
        <w:rPr>
          <w:rFonts w:ascii="Arial" w:hAnsi="Arial" w:cs="Arial"/>
          <w:sz w:val="22"/>
          <w:szCs w:val="22"/>
        </w:rPr>
        <w:t xml:space="preserve">, a la sala de </w:t>
      </w:r>
      <w:proofErr w:type="spellStart"/>
      <w:r>
        <w:rPr>
          <w:rFonts w:ascii="Arial" w:hAnsi="Arial" w:cs="Arial"/>
          <w:sz w:val="22"/>
          <w:szCs w:val="22"/>
        </w:rPr>
        <w:t>reunions</w:t>
      </w:r>
      <w:proofErr w:type="spellEnd"/>
      <w:r>
        <w:rPr>
          <w:rFonts w:ascii="Arial" w:hAnsi="Arial" w:cs="Arial"/>
          <w:sz w:val="22"/>
          <w:szCs w:val="22"/>
        </w:rPr>
        <w:t xml:space="preserve">, situada al </w:t>
      </w:r>
      <w:proofErr w:type="spellStart"/>
      <w:r>
        <w:rPr>
          <w:rFonts w:ascii="Arial" w:hAnsi="Arial" w:cs="Arial"/>
          <w:sz w:val="22"/>
          <w:szCs w:val="22"/>
        </w:rPr>
        <w:t>soterrani</w:t>
      </w:r>
      <w:proofErr w:type="spellEnd"/>
      <w:r>
        <w:rPr>
          <w:rFonts w:ascii="Arial" w:hAnsi="Arial" w:cs="Arial"/>
          <w:sz w:val="22"/>
          <w:szCs w:val="22"/>
        </w:rPr>
        <w:t xml:space="preserve"> del núm. 59 de la Rambla Nova, </w:t>
      </w:r>
      <w:r>
        <w:rPr>
          <w:rFonts w:ascii="Arial" w:hAnsi="Arial" w:cs="Arial"/>
          <w:b/>
          <w:bCs/>
          <w:sz w:val="22"/>
          <w:szCs w:val="22"/>
        </w:rPr>
        <w:t xml:space="preserve">el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dilluns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, 5 de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març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de 2012, a les 11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hores</w:t>
      </w:r>
      <w:proofErr w:type="spellEnd"/>
      <w:r>
        <w:rPr>
          <w:rFonts w:ascii="Arial" w:hAnsi="Arial" w:cs="Arial"/>
          <w:sz w:val="22"/>
          <w:szCs w:val="22"/>
        </w:rPr>
        <w:t xml:space="preserve">, en primera </w:t>
      </w:r>
      <w:proofErr w:type="spellStart"/>
      <w:r>
        <w:rPr>
          <w:rFonts w:ascii="Arial" w:hAnsi="Arial" w:cs="Arial"/>
          <w:sz w:val="22"/>
          <w:szCs w:val="22"/>
        </w:rPr>
        <w:t>convocatòria</w:t>
      </w:r>
      <w:proofErr w:type="spellEnd"/>
      <w:r>
        <w:rPr>
          <w:rFonts w:ascii="Arial" w:hAnsi="Arial" w:cs="Arial"/>
          <w:sz w:val="22"/>
          <w:szCs w:val="22"/>
        </w:rPr>
        <w:t xml:space="preserve"> i, en el </w:t>
      </w:r>
      <w:proofErr w:type="spellStart"/>
      <w:r>
        <w:rPr>
          <w:rFonts w:ascii="Arial" w:hAnsi="Arial" w:cs="Arial"/>
          <w:sz w:val="22"/>
          <w:szCs w:val="22"/>
        </w:rPr>
        <w:t>cas</w:t>
      </w:r>
      <w:proofErr w:type="spellEnd"/>
      <w:r>
        <w:rPr>
          <w:rFonts w:ascii="Arial" w:hAnsi="Arial" w:cs="Arial"/>
          <w:sz w:val="22"/>
          <w:szCs w:val="22"/>
        </w:rPr>
        <w:t xml:space="preserve"> que no </w:t>
      </w:r>
      <w:proofErr w:type="spellStart"/>
      <w:r>
        <w:rPr>
          <w:rFonts w:ascii="Arial" w:hAnsi="Arial" w:cs="Arial"/>
          <w:sz w:val="22"/>
          <w:szCs w:val="22"/>
        </w:rPr>
        <w:t>hi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hagués</w:t>
      </w:r>
      <w:proofErr w:type="spellEnd"/>
      <w:r>
        <w:rPr>
          <w:rFonts w:ascii="Arial" w:hAnsi="Arial" w:cs="Arial"/>
          <w:sz w:val="22"/>
          <w:szCs w:val="22"/>
        </w:rPr>
        <w:t xml:space="preserve"> el </w:t>
      </w:r>
      <w:proofErr w:type="spellStart"/>
      <w:r>
        <w:rPr>
          <w:rFonts w:ascii="Arial" w:hAnsi="Arial" w:cs="Arial"/>
          <w:sz w:val="22"/>
          <w:szCs w:val="22"/>
        </w:rPr>
        <w:t>quòrum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suficient</w:t>
      </w:r>
      <w:proofErr w:type="spellEnd"/>
      <w:r>
        <w:rPr>
          <w:rFonts w:ascii="Arial" w:hAnsi="Arial" w:cs="Arial"/>
          <w:sz w:val="22"/>
          <w:szCs w:val="22"/>
        </w:rPr>
        <w:t xml:space="preserve">, en </w:t>
      </w:r>
      <w:proofErr w:type="spellStart"/>
      <w:r>
        <w:rPr>
          <w:rFonts w:ascii="Arial" w:hAnsi="Arial" w:cs="Arial"/>
          <w:sz w:val="22"/>
          <w:szCs w:val="22"/>
        </w:rPr>
        <w:t>segona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convocatòria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mitja</w:t>
      </w:r>
      <w:proofErr w:type="spellEnd"/>
      <w:r>
        <w:rPr>
          <w:rFonts w:ascii="Arial" w:hAnsi="Arial" w:cs="Arial"/>
          <w:sz w:val="22"/>
          <w:szCs w:val="22"/>
        </w:rPr>
        <w:t xml:space="preserve"> hora </w:t>
      </w:r>
      <w:proofErr w:type="spellStart"/>
      <w:r>
        <w:rPr>
          <w:rFonts w:ascii="Arial" w:hAnsi="Arial" w:cs="Arial"/>
          <w:sz w:val="22"/>
          <w:szCs w:val="22"/>
        </w:rPr>
        <w:t>després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amb</w:t>
      </w:r>
      <w:proofErr w:type="spellEnd"/>
      <w:r>
        <w:rPr>
          <w:rFonts w:ascii="Arial" w:hAnsi="Arial" w:cs="Arial"/>
          <w:sz w:val="22"/>
          <w:szCs w:val="22"/>
        </w:rPr>
        <w:t xml:space="preserve"> el </w:t>
      </w:r>
      <w:proofErr w:type="spellStart"/>
      <w:r>
        <w:rPr>
          <w:rFonts w:ascii="Arial" w:hAnsi="Arial" w:cs="Arial"/>
          <w:sz w:val="22"/>
          <w:szCs w:val="22"/>
        </w:rPr>
        <w:t>següent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ordre</w:t>
      </w:r>
      <w:proofErr w:type="spellEnd"/>
      <w:r>
        <w:rPr>
          <w:rFonts w:ascii="Arial" w:hAnsi="Arial" w:cs="Arial"/>
          <w:sz w:val="22"/>
          <w:szCs w:val="22"/>
        </w:rPr>
        <w:t xml:space="preserve"> del </w:t>
      </w:r>
      <w:proofErr w:type="spellStart"/>
      <w:r>
        <w:rPr>
          <w:rFonts w:ascii="Arial" w:hAnsi="Arial" w:cs="Arial"/>
          <w:sz w:val="22"/>
          <w:szCs w:val="22"/>
        </w:rPr>
        <w:t>dia</w:t>
      </w:r>
      <w:proofErr w:type="spellEnd"/>
      <w:r>
        <w:rPr>
          <w:rFonts w:ascii="Arial" w:hAnsi="Arial" w:cs="Arial"/>
          <w:sz w:val="22"/>
          <w:szCs w:val="22"/>
        </w:rPr>
        <w:t>:</w:t>
      </w:r>
    </w:p>
    <w:p w:rsidR="004B1927" w:rsidRDefault="004B1927" w:rsidP="004B1927">
      <w:pPr>
        <w:jc w:val="both"/>
        <w:rPr>
          <w:rFonts w:ascii="Arial" w:hAnsi="Arial" w:cs="Arial"/>
          <w:sz w:val="22"/>
          <w:szCs w:val="22"/>
        </w:rPr>
      </w:pPr>
    </w:p>
    <w:p w:rsidR="004B1927" w:rsidRDefault="004B1927" w:rsidP="004B192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1.- </w:t>
      </w:r>
      <w:proofErr w:type="spellStart"/>
      <w:r>
        <w:rPr>
          <w:rFonts w:ascii="Arial" w:hAnsi="Arial" w:cs="Arial"/>
          <w:sz w:val="22"/>
          <w:szCs w:val="22"/>
        </w:rPr>
        <w:t>Negociació</w:t>
      </w:r>
      <w:proofErr w:type="spellEnd"/>
      <w:r>
        <w:rPr>
          <w:rFonts w:ascii="Arial" w:hAnsi="Arial" w:cs="Arial"/>
          <w:sz w:val="22"/>
          <w:szCs w:val="22"/>
        </w:rPr>
        <w:t xml:space="preserve"> de la </w:t>
      </w:r>
      <w:proofErr w:type="spellStart"/>
      <w:r>
        <w:rPr>
          <w:rFonts w:ascii="Arial" w:hAnsi="Arial" w:cs="Arial"/>
          <w:sz w:val="22"/>
          <w:szCs w:val="22"/>
        </w:rPr>
        <w:t>proposta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modificació</w:t>
      </w:r>
      <w:proofErr w:type="spellEnd"/>
      <w:r>
        <w:rPr>
          <w:rFonts w:ascii="Arial" w:hAnsi="Arial" w:cs="Arial"/>
          <w:sz w:val="22"/>
          <w:szCs w:val="22"/>
        </w:rPr>
        <w:t xml:space="preserve">, temporal, de </w:t>
      </w:r>
      <w:proofErr w:type="spellStart"/>
      <w:r>
        <w:rPr>
          <w:rFonts w:ascii="Arial" w:hAnsi="Arial" w:cs="Arial"/>
          <w:sz w:val="22"/>
          <w:szCs w:val="22"/>
        </w:rPr>
        <w:t>l’horari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treball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d’una</w:t>
      </w:r>
      <w:proofErr w:type="spellEnd"/>
      <w:r>
        <w:rPr>
          <w:rFonts w:ascii="Arial" w:hAnsi="Arial" w:cs="Arial"/>
          <w:sz w:val="22"/>
          <w:szCs w:val="22"/>
        </w:rPr>
        <w:t xml:space="preserve"> persona, adscrita a centres </w:t>
      </w:r>
      <w:proofErr w:type="spellStart"/>
      <w:r>
        <w:rPr>
          <w:rFonts w:ascii="Arial" w:hAnsi="Arial" w:cs="Arial"/>
          <w:sz w:val="22"/>
          <w:szCs w:val="22"/>
        </w:rPr>
        <w:t>escolars</w:t>
      </w:r>
      <w:proofErr w:type="spellEnd"/>
      <w:r>
        <w:rPr>
          <w:rFonts w:ascii="Arial" w:hAnsi="Arial" w:cs="Arial"/>
          <w:sz w:val="22"/>
          <w:szCs w:val="22"/>
        </w:rPr>
        <w:t xml:space="preserve">:  </w:t>
      </w:r>
    </w:p>
    <w:p w:rsidR="004B1927" w:rsidRDefault="004B1927" w:rsidP="004B192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Una persona, adscrita a la </w:t>
      </w:r>
      <w:proofErr w:type="spellStart"/>
      <w:r>
        <w:rPr>
          <w:rFonts w:ascii="Arial" w:hAnsi="Arial" w:cs="Arial"/>
          <w:sz w:val="22"/>
          <w:szCs w:val="22"/>
        </w:rPr>
        <w:t>consergeria</w:t>
      </w:r>
      <w:proofErr w:type="spellEnd"/>
      <w:r>
        <w:rPr>
          <w:rFonts w:ascii="Arial" w:hAnsi="Arial" w:cs="Arial"/>
          <w:sz w:val="22"/>
          <w:szCs w:val="22"/>
        </w:rPr>
        <w:t xml:space="preserve"> de </w:t>
      </w:r>
      <w:proofErr w:type="spellStart"/>
      <w:r>
        <w:rPr>
          <w:rFonts w:ascii="Arial" w:hAnsi="Arial" w:cs="Arial"/>
          <w:sz w:val="22"/>
          <w:szCs w:val="22"/>
        </w:rPr>
        <w:t>l’Escola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Sant</w:t>
      </w:r>
      <w:proofErr w:type="spellEnd"/>
      <w:r>
        <w:rPr>
          <w:rFonts w:ascii="Arial" w:hAnsi="Arial" w:cs="Arial"/>
          <w:sz w:val="22"/>
          <w:szCs w:val="22"/>
        </w:rPr>
        <w:t xml:space="preserve"> Salvador, ha </w:t>
      </w:r>
      <w:proofErr w:type="spellStart"/>
      <w:r>
        <w:rPr>
          <w:rFonts w:ascii="Arial" w:hAnsi="Arial" w:cs="Arial"/>
          <w:sz w:val="22"/>
          <w:szCs w:val="22"/>
        </w:rPr>
        <w:t>presentat</w:t>
      </w:r>
      <w:proofErr w:type="spellEnd"/>
      <w:r>
        <w:rPr>
          <w:rFonts w:ascii="Arial" w:hAnsi="Arial" w:cs="Arial"/>
          <w:sz w:val="22"/>
          <w:szCs w:val="22"/>
        </w:rPr>
        <w:t xml:space="preserve"> la </w:t>
      </w:r>
      <w:proofErr w:type="spellStart"/>
      <w:r>
        <w:rPr>
          <w:rFonts w:ascii="Arial" w:hAnsi="Arial" w:cs="Arial"/>
          <w:sz w:val="22"/>
          <w:szCs w:val="22"/>
        </w:rPr>
        <w:t>baixa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mèdica</w:t>
      </w:r>
      <w:proofErr w:type="spellEnd"/>
      <w:r>
        <w:rPr>
          <w:rFonts w:ascii="Arial" w:hAnsi="Arial" w:cs="Arial"/>
          <w:sz w:val="22"/>
          <w:szCs w:val="22"/>
        </w:rPr>
        <w:t xml:space="preserve">.  </w:t>
      </w:r>
      <w:proofErr w:type="spellStart"/>
      <w:r>
        <w:rPr>
          <w:rFonts w:ascii="Arial" w:hAnsi="Arial" w:cs="Arial"/>
          <w:sz w:val="22"/>
          <w:szCs w:val="22"/>
        </w:rPr>
        <w:t>Motiu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pel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qual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l’IMET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proposa</w:t>
      </w:r>
      <w:proofErr w:type="spellEnd"/>
      <w:r>
        <w:rPr>
          <w:rFonts w:ascii="Arial" w:hAnsi="Arial" w:cs="Arial"/>
          <w:sz w:val="22"/>
          <w:szCs w:val="22"/>
        </w:rPr>
        <w:t xml:space="preserve"> que </w:t>
      </w:r>
      <w:proofErr w:type="spellStart"/>
      <w:r>
        <w:rPr>
          <w:rFonts w:ascii="Arial" w:hAnsi="Arial" w:cs="Arial"/>
          <w:sz w:val="22"/>
          <w:szCs w:val="22"/>
        </w:rPr>
        <w:t>l’altra</w:t>
      </w:r>
      <w:proofErr w:type="spellEnd"/>
      <w:r>
        <w:rPr>
          <w:rFonts w:ascii="Arial" w:hAnsi="Arial" w:cs="Arial"/>
          <w:sz w:val="22"/>
          <w:szCs w:val="22"/>
        </w:rPr>
        <w:t xml:space="preserve"> persona adscrita a la </w:t>
      </w:r>
      <w:proofErr w:type="spellStart"/>
      <w:r>
        <w:rPr>
          <w:rFonts w:ascii="Arial" w:hAnsi="Arial" w:cs="Arial"/>
          <w:sz w:val="22"/>
          <w:szCs w:val="22"/>
        </w:rPr>
        <w:t>consergeria</w:t>
      </w:r>
      <w:proofErr w:type="spellEnd"/>
      <w:r>
        <w:rPr>
          <w:rFonts w:ascii="Arial" w:hAnsi="Arial" w:cs="Arial"/>
          <w:sz w:val="22"/>
          <w:szCs w:val="22"/>
        </w:rPr>
        <w:t xml:space="preserve"> de la </w:t>
      </w:r>
      <w:proofErr w:type="spellStart"/>
      <w:r>
        <w:rPr>
          <w:rFonts w:ascii="Arial" w:hAnsi="Arial" w:cs="Arial"/>
          <w:sz w:val="22"/>
          <w:szCs w:val="22"/>
        </w:rPr>
        <w:t>mateixa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escola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faci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temporalment</w:t>
      </w:r>
      <w:proofErr w:type="spellEnd"/>
      <w:r>
        <w:rPr>
          <w:rFonts w:ascii="Arial" w:hAnsi="Arial" w:cs="Arial"/>
          <w:sz w:val="22"/>
          <w:szCs w:val="22"/>
        </w:rPr>
        <w:t xml:space="preserve">, </w:t>
      </w:r>
      <w:proofErr w:type="spellStart"/>
      <w:r>
        <w:rPr>
          <w:rFonts w:ascii="Arial" w:hAnsi="Arial" w:cs="Arial"/>
          <w:sz w:val="22"/>
          <w:szCs w:val="22"/>
        </w:rPr>
        <w:t>horari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partit</w:t>
      </w:r>
      <w:proofErr w:type="spellEnd"/>
      <w:r>
        <w:rPr>
          <w:rFonts w:ascii="Arial" w:hAnsi="Arial" w:cs="Arial"/>
          <w:sz w:val="22"/>
          <w:szCs w:val="22"/>
        </w:rPr>
        <w:t xml:space="preserve">: </w:t>
      </w:r>
    </w:p>
    <w:tbl>
      <w:tblPr>
        <w:tblpPr w:leftFromText="141" w:rightFromText="141" w:vertAnchor="text"/>
        <w:tblW w:w="0" w:type="auto"/>
        <w:tblCellMar>
          <w:left w:w="0" w:type="dxa"/>
          <w:right w:w="0" w:type="dxa"/>
        </w:tblCellMar>
        <w:tblLook w:val="04A0"/>
      </w:tblPr>
      <w:tblGrid>
        <w:gridCol w:w="1632"/>
        <w:gridCol w:w="1472"/>
        <w:gridCol w:w="1829"/>
        <w:gridCol w:w="1996"/>
        <w:gridCol w:w="1318"/>
      </w:tblGrid>
      <w:tr w:rsidR="004B1927" w:rsidTr="004B1927">
        <w:trPr>
          <w:trHeight w:val="316"/>
        </w:trPr>
        <w:tc>
          <w:tcPr>
            <w:tcW w:w="1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1927" w:rsidRDefault="004B1927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Conserge</w:t>
            </w:r>
            <w:proofErr w:type="spellEnd"/>
          </w:p>
        </w:tc>
        <w:tc>
          <w:tcPr>
            <w:tcW w:w="147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1927" w:rsidRDefault="004B1927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Escola</w:t>
            </w:r>
            <w:proofErr w:type="spellEnd"/>
          </w:p>
        </w:tc>
        <w:tc>
          <w:tcPr>
            <w:tcW w:w="18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1927" w:rsidRDefault="004B1927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Horari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habitual</w:t>
            </w:r>
          </w:p>
        </w:tc>
        <w:tc>
          <w:tcPr>
            <w:tcW w:w="199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1927" w:rsidRDefault="004B1927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Nou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horari</w:t>
            </w:r>
            <w:proofErr w:type="spellEnd"/>
          </w:p>
        </w:tc>
        <w:tc>
          <w:tcPr>
            <w:tcW w:w="13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1927" w:rsidRDefault="004B1927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A partir de</w:t>
            </w:r>
          </w:p>
        </w:tc>
      </w:tr>
      <w:tr w:rsidR="004B1927" w:rsidTr="004B1927">
        <w:tc>
          <w:tcPr>
            <w:tcW w:w="16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1927" w:rsidRDefault="004B1927">
            <w:pPr>
              <w:pStyle w:val="Textoindependiente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José Vélez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Aragüete</w:t>
            </w:r>
            <w:proofErr w:type="spellEnd"/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1927" w:rsidRDefault="004B1927">
            <w:pPr>
              <w:pStyle w:val="Textoindependiente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Sant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Salvador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1927" w:rsidRDefault="004B1927">
            <w:pPr>
              <w:pStyle w:val="Textoindependient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07:20h – 14:30h (35.50h/s)</w:t>
            </w:r>
          </w:p>
        </w:tc>
        <w:tc>
          <w:tcPr>
            <w:tcW w:w="199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1927" w:rsidRDefault="004B1927">
            <w:pPr>
              <w:pStyle w:val="Textoindependient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08:00h – 13:00h  15:00h – 17:10h (7.10h/d)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1927" w:rsidRDefault="004B1927">
            <w:pPr>
              <w:pStyle w:val="Textoindependient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02/03/2012</w:t>
            </w:r>
          </w:p>
        </w:tc>
      </w:tr>
    </w:tbl>
    <w:p w:rsidR="004B1927" w:rsidRDefault="004B1927" w:rsidP="004B1927">
      <w:pPr>
        <w:rPr>
          <w:rFonts w:ascii="Arial" w:hAnsi="Arial" w:cs="Arial"/>
          <w:color w:val="000000"/>
          <w:sz w:val="22"/>
          <w:szCs w:val="22"/>
          <w:lang w:val="ca-ES"/>
        </w:rPr>
      </w:pPr>
    </w:p>
    <w:p w:rsidR="004B1927" w:rsidRDefault="004B1927" w:rsidP="004B1927">
      <w:pPr>
        <w:rPr>
          <w:rFonts w:ascii="Arial" w:hAnsi="Arial" w:cs="Arial"/>
          <w:sz w:val="22"/>
          <w:szCs w:val="22"/>
        </w:rPr>
      </w:pPr>
    </w:p>
    <w:p w:rsidR="004B1927" w:rsidRDefault="004B1927" w:rsidP="004B1927">
      <w:pPr>
        <w:rPr>
          <w:rFonts w:ascii="Arial" w:hAnsi="Arial" w:cs="Arial"/>
          <w:sz w:val="22"/>
          <w:szCs w:val="22"/>
        </w:rPr>
      </w:pPr>
    </w:p>
    <w:p w:rsidR="004B1927" w:rsidRDefault="004B1927" w:rsidP="004B1927">
      <w:pPr>
        <w:rPr>
          <w:rFonts w:ascii="Arial" w:hAnsi="Arial" w:cs="Arial"/>
          <w:sz w:val="22"/>
          <w:szCs w:val="22"/>
        </w:rPr>
      </w:pPr>
    </w:p>
    <w:p w:rsidR="004B1927" w:rsidRDefault="004B1927" w:rsidP="004B1927">
      <w:pPr>
        <w:rPr>
          <w:rFonts w:ascii="Arial" w:hAnsi="Arial" w:cs="Arial"/>
          <w:sz w:val="22"/>
          <w:szCs w:val="22"/>
        </w:rPr>
      </w:pPr>
    </w:p>
    <w:p w:rsidR="004B1927" w:rsidRDefault="004B1927" w:rsidP="004B1927">
      <w:pPr>
        <w:jc w:val="both"/>
        <w:rPr>
          <w:rFonts w:ascii="Arial" w:hAnsi="Arial" w:cs="Arial"/>
          <w:sz w:val="22"/>
          <w:szCs w:val="22"/>
        </w:rPr>
      </w:pPr>
    </w:p>
    <w:p w:rsidR="004B1927" w:rsidRDefault="004B1927" w:rsidP="004B192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2.- </w:t>
      </w:r>
      <w:proofErr w:type="spellStart"/>
      <w:r>
        <w:rPr>
          <w:rFonts w:ascii="Arial" w:hAnsi="Arial" w:cs="Arial"/>
          <w:sz w:val="22"/>
          <w:szCs w:val="22"/>
        </w:rPr>
        <w:t>Precs</w:t>
      </w:r>
      <w:proofErr w:type="spellEnd"/>
      <w:r>
        <w:rPr>
          <w:rFonts w:ascii="Arial" w:hAnsi="Arial" w:cs="Arial"/>
          <w:sz w:val="22"/>
          <w:szCs w:val="22"/>
        </w:rPr>
        <w:t xml:space="preserve"> i preguntes.</w:t>
      </w:r>
    </w:p>
    <w:p w:rsidR="004B1927" w:rsidRDefault="004B1927" w:rsidP="004B1927">
      <w:pPr>
        <w:rPr>
          <w:rFonts w:ascii="Arial" w:hAnsi="Arial" w:cs="Arial"/>
          <w:sz w:val="22"/>
          <w:szCs w:val="22"/>
        </w:rPr>
      </w:pPr>
    </w:p>
    <w:p w:rsidR="004B1927" w:rsidRDefault="004B1927" w:rsidP="004B192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Tarragona, 2 de </w:t>
      </w:r>
      <w:proofErr w:type="spellStart"/>
      <w:r>
        <w:rPr>
          <w:rFonts w:ascii="Arial" w:hAnsi="Arial" w:cs="Arial"/>
          <w:sz w:val="22"/>
          <w:szCs w:val="22"/>
        </w:rPr>
        <w:t>març</w:t>
      </w:r>
      <w:proofErr w:type="spellEnd"/>
      <w:r>
        <w:rPr>
          <w:rFonts w:ascii="Arial" w:hAnsi="Arial" w:cs="Arial"/>
          <w:sz w:val="22"/>
          <w:szCs w:val="22"/>
        </w:rPr>
        <w:t xml:space="preserve"> de 2012</w:t>
      </w:r>
    </w:p>
    <w:p w:rsidR="004B1927" w:rsidRDefault="004B1927" w:rsidP="004B192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LA SECRETÀRIA DELEGADA DE LA COMISSIÓ</w:t>
      </w:r>
    </w:p>
    <w:p w:rsidR="00227EB6" w:rsidRDefault="00227EB6"/>
    <w:sectPr w:rsidR="00227EB6" w:rsidSect="00227E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doNotDisplayPageBoundaries/>
  <w:proofState w:spelling="clean" w:grammar="clean"/>
  <w:defaultTabStop w:val="708"/>
  <w:hyphenationZone w:val="425"/>
  <w:characterSpacingControl w:val="doNotCompress"/>
  <w:compat/>
  <w:rsids>
    <w:rsidRoot w:val="004B1927"/>
    <w:rsid w:val="00227EB6"/>
    <w:rsid w:val="004B1927"/>
    <w:rsid w:val="00B918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1927"/>
    <w:pPr>
      <w:spacing w:after="0" w:line="240" w:lineRule="auto"/>
    </w:pPr>
    <w:rPr>
      <w:rFonts w:ascii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unhideWhenUsed/>
    <w:rsid w:val="004B1927"/>
    <w:pPr>
      <w:jc w:val="both"/>
    </w:pPr>
    <w:rPr>
      <w:sz w:val="26"/>
      <w:szCs w:val="26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4B1927"/>
    <w:rPr>
      <w:rFonts w:ascii="Times New Roman" w:hAnsi="Times New Roman" w:cs="Times New Roman"/>
      <w:sz w:val="26"/>
      <w:szCs w:val="2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602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960</Characters>
  <Application>Microsoft Office Word</Application>
  <DocSecurity>0</DocSecurity>
  <Lines>8</Lines>
  <Paragraphs>2</Paragraphs>
  <ScaleCrop>false</ScaleCrop>
  <Company>Ajuntament</Company>
  <LinksUpToDate>false</LinksUpToDate>
  <CharactersWithSpaces>1132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asemit</dc:creator>
  <cp:keywords/>
  <dc:description/>
  <cp:lastModifiedBy>asemit</cp:lastModifiedBy>
  <cp:revision>1</cp:revision>
  <dcterms:created xsi:type="dcterms:W3CDTF">2012-05-11T09:57:00Z</dcterms:created>
  <dcterms:modified xsi:type="dcterms:W3CDTF">2012-05-11T09:57:00Z</dcterms:modified>
</cp:coreProperties>
</file>